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Edwardian Script ITC" w:hAnsi="Edwardian Script ITC"/>
          <w:sz w:val="76"/>
        </w:rPr>
        <w:t xml:space="preserve">    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Verdana" w:hAnsi="Verdana"/>
          <w:color w:val="000000"/>
          <w:sz w:val="18"/>
        </w:rPr>
      </w:pP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18"/>
        </w:rPr>
        <w:t>OFFICE OF THE STATED CLERK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 w:val="22"/>
        </w:rPr>
      </w:pPr>
    </w:p>
    <w:p w:rsidR="00EB5FD3" w:rsidRDefault="00EB5FD3">
      <w:pPr>
        <w:tabs>
          <w:tab w:val="left" w:pos="720"/>
          <w:tab w:val="left" w:pos="1440"/>
          <w:tab w:val="center" w:pos="468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Ordination/Installation Information - Report Form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 w:val="22"/>
        </w:rPr>
      </w:pP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 w:val="22"/>
        </w:rPr>
      </w:pPr>
      <w:r>
        <w:rPr>
          <w:color w:val="000000"/>
          <w:sz w:val="22"/>
        </w:rPr>
        <w:tab/>
        <w:t>Installation is an action of the presbytery that is normally done within the congregation where the pastor or associate pastor will serve.  Sometimes installations are conducted at other locations; a teaching elder serving in a non-parish validated ministry may be installed during a presbytery meeting, or within the setting of the ministry itself.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 w:val="22"/>
        </w:rPr>
      </w:pP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 w:val="22"/>
        </w:rPr>
      </w:pPr>
      <w:r>
        <w:rPr>
          <w:color w:val="000000"/>
          <w:sz w:val="22"/>
        </w:rPr>
        <w:tab/>
        <w:t>Installations are conducted by an Administrative Commissio</w:t>
      </w:r>
      <w:r w:rsidR="00963DC8">
        <w:rPr>
          <w:color w:val="000000"/>
          <w:sz w:val="22"/>
        </w:rPr>
        <w:t xml:space="preserve">n designated by the presbytery (COM) </w:t>
      </w:r>
      <w:bookmarkStart w:id="0" w:name="_GoBack"/>
      <w:bookmarkEnd w:id="0"/>
      <w:r>
        <w:rPr>
          <w:color w:val="000000"/>
          <w:sz w:val="22"/>
        </w:rPr>
        <w:t xml:space="preserve">Members of the commission perform the Constitutional sections of the installation service.  Participants in the worship service do not need to be members of the commission.  The </w:t>
      </w:r>
      <w:r w:rsidR="00963DC8">
        <w:rPr>
          <w:color w:val="000000"/>
          <w:sz w:val="22"/>
        </w:rPr>
        <w:t xml:space="preserve">presbytery </w:t>
      </w:r>
      <w:r>
        <w:rPr>
          <w:color w:val="000000"/>
          <w:sz w:val="22"/>
        </w:rPr>
        <w:t>moderator asks the minister the constitutional questions.</w:t>
      </w:r>
      <w:r w:rsidR="00963DC8">
        <w:rPr>
          <w:color w:val="000000"/>
          <w:sz w:val="22"/>
        </w:rPr>
        <w:t xml:space="preserve">  If the moderator cannot attend, he or she may name an acting moderator.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 w:val="22"/>
        </w:rPr>
      </w:pP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It is the custom that those being installed ask elders to be members of the commission, as this is considered a privilege and an honor (similar to being asked to participate in a wedding).   Sometimes ministers </w:t>
      </w:r>
      <w:r w:rsidR="00963DC8">
        <w:rPr>
          <w:color w:val="000000"/>
          <w:sz w:val="22"/>
        </w:rPr>
        <w:t xml:space="preserve">who </w:t>
      </w:r>
      <w:r>
        <w:rPr>
          <w:color w:val="000000"/>
          <w:sz w:val="22"/>
        </w:rPr>
        <w:t>are new to a presbytery and have few or no previous relationships within the new setting.  In that case, the presbytery staff will assist in recruiting commission members.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 w:val="22"/>
        </w:rPr>
      </w:pP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Commissions must consist of ruling and teaching elders who are members of North</w:t>
      </w:r>
      <w:r w:rsidR="0062619A">
        <w:rPr>
          <w:b/>
          <w:color w:val="000000"/>
          <w:sz w:val="22"/>
        </w:rPr>
        <w:t xml:space="preserve">west Coast </w:t>
      </w:r>
      <w:r>
        <w:rPr>
          <w:b/>
          <w:color w:val="000000"/>
          <w:sz w:val="22"/>
        </w:rPr>
        <w:t>Presbytery “in numbers as nearly equal as possible and sufficient to accomplish their work. (G-3.01</w:t>
      </w:r>
      <w:r w:rsidR="00204A2E">
        <w:rPr>
          <w:b/>
          <w:color w:val="000000"/>
          <w:sz w:val="22"/>
        </w:rPr>
        <w:t>09</w:t>
      </w:r>
      <w:r>
        <w:rPr>
          <w:b/>
          <w:color w:val="000000"/>
          <w:sz w:val="22"/>
        </w:rPr>
        <w:t xml:space="preserve">b).”  </w:t>
      </w:r>
      <w:r>
        <w:rPr>
          <w:color w:val="000000"/>
          <w:sz w:val="22"/>
        </w:rPr>
        <w:t xml:space="preserve">The previous Form of Government required at least five members and that they be from different churches; this is now a guideline. Usually one ruling elder is chosen from the calling church and the other each come from a different church, so that the presbytery as a whole is widely represented.  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 w:val="22"/>
        </w:rPr>
      </w:pPr>
    </w:p>
    <w:p w:rsidR="00EB5FD3" w:rsidRDefault="00EB5FD3">
      <w:pPr>
        <w:tabs>
          <w:tab w:val="center" w:pos="468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Installation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 w:val="22"/>
        </w:rPr>
      </w:pP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ind w:left="4696" w:hanging="4696"/>
        <w:rPr>
          <w:color w:val="000000"/>
          <w:sz w:val="22"/>
        </w:rPr>
      </w:pPr>
      <w:r>
        <w:rPr>
          <w:color w:val="000000"/>
          <w:sz w:val="22"/>
        </w:rPr>
        <w:t>Place: __________________________________</w:t>
      </w:r>
      <w:r>
        <w:rPr>
          <w:color w:val="000000"/>
          <w:sz w:val="22"/>
        </w:rPr>
        <w:tab/>
        <w:t>Date &amp; Time _______________________________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 w:val="22"/>
        </w:rPr>
      </w:pPr>
    </w:p>
    <w:p w:rsidR="00EB5FD3" w:rsidRDefault="00EB5FD3">
      <w:pPr>
        <w:tabs>
          <w:tab w:val="center" w:pos="4680"/>
        </w:tabs>
        <w:spacing w:after="12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Teaching Elders</w:t>
      </w:r>
    </w:p>
    <w:p w:rsidR="00EB5FD3" w:rsidRDefault="00EB5FD3">
      <w:pPr>
        <w:tabs>
          <w:tab w:val="center" w:pos="4680"/>
          <w:tab w:val="right" w:pos="9359"/>
        </w:tabs>
        <w:spacing w:after="120"/>
        <w:rPr>
          <w:color w:val="000000"/>
          <w:sz w:val="22"/>
        </w:rPr>
      </w:pPr>
      <w:r>
        <w:rPr>
          <w:color w:val="000000"/>
          <w:sz w:val="22"/>
        </w:rPr>
        <w:t>Name</w:t>
      </w:r>
      <w:r>
        <w:rPr>
          <w:color w:val="000000"/>
          <w:sz w:val="22"/>
        </w:rPr>
        <w:tab/>
        <w:t>Congregation</w:t>
      </w:r>
      <w:r>
        <w:rPr>
          <w:color w:val="000000"/>
          <w:sz w:val="22"/>
        </w:rPr>
        <w:tab/>
        <w:t xml:space="preserve">Contact Information 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</w:t>
      </w:r>
    </w:p>
    <w:p w:rsidR="00EB5FD3" w:rsidRDefault="00EB5FD3">
      <w:pPr>
        <w:tabs>
          <w:tab w:val="center" w:pos="4680"/>
        </w:tabs>
        <w:spacing w:after="12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Ruling Elders</w:t>
      </w:r>
    </w:p>
    <w:p w:rsidR="00EB5FD3" w:rsidRDefault="00EB5FD3">
      <w:pPr>
        <w:tabs>
          <w:tab w:val="center" w:pos="4680"/>
          <w:tab w:val="right" w:pos="9359"/>
        </w:tabs>
        <w:spacing w:after="120"/>
        <w:rPr>
          <w:color w:val="000000"/>
          <w:sz w:val="22"/>
        </w:rPr>
      </w:pPr>
      <w:r>
        <w:rPr>
          <w:color w:val="000000"/>
          <w:sz w:val="22"/>
        </w:rPr>
        <w:t xml:space="preserve">Name </w:t>
      </w:r>
      <w:r>
        <w:rPr>
          <w:color w:val="000000"/>
          <w:sz w:val="22"/>
        </w:rPr>
        <w:tab/>
        <w:t>Congregation</w:t>
      </w:r>
      <w:r>
        <w:rPr>
          <w:color w:val="000000"/>
          <w:sz w:val="22"/>
        </w:rPr>
        <w:tab/>
        <w:t xml:space="preserve">Contact Information 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</w:t>
      </w:r>
    </w:p>
    <w:p w:rsidR="00EB5FD3" w:rsidRDefault="00EB5FD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4"/>
          <w:tab w:val="left" w:pos="1445"/>
          <w:tab w:val="left" w:pos="1806"/>
          <w:tab w:val="left" w:pos="2167"/>
          <w:tab w:val="left" w:pos="2528"/>
          <w:tab w:val="left" w:pos="2890"/>
          <w:tab w:val="left" w:pos="3251"/>
          <w:tab w:val="left" w:pos="3612"/>
          <w:tab w:val="left" w:pos="3973"/>
          <w:tab w:val="left" w:pos="4334"/>
          <w:tab w:val="left" w:pos="4696"/>
          <w:tab w:val="left" w:pos="5057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  <w:r>
        <w:rPr>
          <w:color w:val="000000"/>
          <w:sz w:val="22"/>
        </w:rPr>
        <w:t>____________________________________________________________________________________</w:t>
      </w:r>
    </w:p>
    <w:sectPr w:rsidR="00EB5FD3" w:rsidSect="00EB5FD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360" w:right="1440" w:bottom="169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FB" w:rsidRDefault="00FE72FB">
      <w:r>
        <w:separator/>
      </w:r>
    </w:p>
  </w:endnote>
  <w:endnote w:type="continuationSeparator" w:id="0">
    <w:p w:rsidR="00FE72FB" w:rsidRDefault="00FE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D3" w:rsidRDefault="00EB5FD3">
    <w:pPr>
      <w:tabs>
        <w:tab w:val="left" w:pos="-1440"/>
        <w:tab w:val="left" w:pos="-720"/>
        <w:tab w:val="left" w:pos="0"/>
        <w:tab w:val="left" w:pos="361"/>
        <w:tab w:val="left" w:pos="722"/>
        <w:tab w:val="left" w:pos="1084"/>
        <w:tab w:val="left" w:pos="1445"/>
        <w:tab w:val="left" w:pos="1806"/>
        <w:tab w:val="left" w:pos="2167"/>
        <w:tab w:val="left" w:pos="2528"/>
        <w:tab w:val="left" w:pos="2890"/>
        <w:tab w:val="left" w:pos="3251"/>
        <w:tab w:val="left" w:pos="3612"/>
        <w:tab w:val="left" w:pos="3973"/>
        <w:tab w:val="left" w:pos="4334"/>
        <w:tab w:val="left" w:pos="4696"/>
        <w:tab w:val="left" w:pos="5057"/>
        <w:tab w:val="left" w:pos="5418"/>
        <w:tab w:val="left" w:pos="5779"/>
        <w:tab w:val="left" w:pos="6140"/>
        <w:tab w:val="left" w:pos="6480"/>
        <w:tab w:val="left" w:pos="7200"/>
        <w:tab w:val="left" w:pos="7920"/>
        <w:tab w:val="left" w:pos="8640"/>
        <w:tab w:val="left" w:pos="9359"/>
      </w:tabs>
      <w:spacing w:line="240" w:lineRule="atLeast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REV. DEAN STRONG - PRESBYTERY OF THE NORTHWEST COAST- PRESBYTERIAN CHURCH (U.S.A.)</w:t>
    </w:r>
  </w:p>
  <w:p w:rsidR="00EB5FD3" w:rsidRDefault="00EB5FD3">
    <w:pPr>
      <w:tabs>
        <w:tab w:val="left" w:pos="-1440"/>
        <w:tab w:val="left" w:pos="-720"/>
        <w:tab w:val="left" w:pos="0"/>
        <w:tab w:val="left" w:pos="361"/>
        <w:tab w:val="left" w:pos="722"/>
        <w:tab w:val="left" w:pos="1084"/>
        <w:tab w:val="left" w:pos="1445"/>
        <w:tab w:val="left" w:pos="1806"/>
        <w:tab w:val="left" w:pos="2167"/>
        <w:tab w:val="left" w:pos="2528"/>
        <w:tab w:val="left" w:pos="2890"/>
        <w:tab w:val="left" w:pos="3251"/>
        <w:tab w:val="left" w:pos="3612"/>
        <w:tab w:val="left" w:pos="3973"/>
        <w:tab w:val="left" w:pos="4334"/>
        <w:tab w:val="left" w:pos="4696"/>
        <w:tab w:val="left" w:pos="5057"/>
        <w:tab w:val="left" w:pos="5418"/>
        <w:tab w:val="left" w:pos="5779"/>
        <w:tab w:val="left" w:pos="6140"/>
        <w:tab w:val="left" w:pos="6480"/>
        <w:tab w:val="left" w:pos="7200"/>
        <w:tab w:val="left" w:pos="7920"/>
        <w:tab w:val="left" w:pos="8640"/>
        <w:tab w:val="left" w:pos="9359"/>
      </w:tabs>
      <w:jc w:val="center"/>
      <w:rPr>
        <w:rFonts w:ascii="Verdana" w:hAnsi="Verdana"/>
        <w:sz w:val="22"/>
      </w:rPr>
    </w:pPr>
    <w:r>
      <w:rPr>
        <w:rFonts w:ascii="Verdana" w:hAnsi="Verdana"/>
        <w:sz w:val="16"/>
      </w:rPr>
      <w:t>1010 E CASINO ROAD, EVERETT, WA 98203 425-355-0922 dean@northwestcoast.org</w:t>
    </w:r>
    <w:r>
      <w:rPr>
        <w:rFonts w:ascii="Verdana" w:hAnsi="Verdan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D3" w:rsidRDefault="00EB5FD3">
    <w:pPr>
      <w:tabs>
        <w:tab w:val="left" w:pos="-1440"/>
        <w:tab w:val="left" w:pos="-720"/>
        <w:tab w:val="left" w:pos="0"/>
        <w:tab w:val="left" w:pos="361"/>
        <w:tab w:val="left" w:pos="722"/>
        <w:tab w:val="left" w:pos="1084"/>
        <w:tab w:val="left" w:pos="1445"/>
        <w:tab w:val="left" w:pos="1806"/>
        <w:tab w:val="left" w:pos="2167"/>
        <w:tab w:val="left" w:pos="2528"/>
        <w:tab w:val="left" w:pos="2890"/>
        <w:tab w:val="left" w:pos="3251"/>
        <w:tab w:val="left" w:pos="3612"/>
        <w:tab w:val="left" w:pos="3973"/>
        <w:tab w:val="left" w:pos="4334"/>
        <w:tab w:val="left" w:pos="4696"/>
        <w:tab w:val="left" w:pos="5057"/>
        <w:tab w:val="left" w:pos="5418"/>
        <w:tab w:val="left" w:pos="5779"/>
        <w:tab w:val="left" w:pos="6140"/>
        <w:tab w:val="left" w:pos="6480"/>
        <w:tab w:val="left" w:pos="7200"/>
        <w:tab w:val="left" w:pos="7920"/>
        <w:tab w:val="left" w:pos="8640"/>
        <w:tab w:val="left" w:pos="9359"/>
      </w:tabs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REV. DEAN STRONG - PRESBYTERY OF THE NORTHWEST COAST- PRESBYTERIAN CHURCH (U.S.A.)</w:t>
    </w:r>
  </w:p>
  <w:p w:rsidR="00EB5FD3" w:rsidRDefault="00EB5FD3">
    <w:pPr>
      <w:tabs>
        <w:tab w:val="left" w:pos="-1440"/>
        <w:tab w:val="left" w:pos="-720"/>
        <w:tab w:val="left" w:pos="0"/>
        <w:tab w:val="left" w:pos="361"/>
        <w:tab w:val="left" w:pos="722"/>
        <w:tab w:val="left" w:pos="1084"/>
        <w:tab w:val="left" w:pos="1445"/>
        <w:tab w:val="left" w:pos="1806"/>
        <w:tab w:val="left" w:pos="2167"/>
        <w:tab w:val="left" w:pos="2528"/>
        <w:tab w:val="left" w:pos="2890"/>
        <w:tab w:val="left" w:pos="3251"/>
        <w:tab w:val="left" w:pos="3612"/>
        <w:tab w:val="left" w:pos="3973"/>
        <w:tab w:val="left" w:pos="4334"/>
        <w:tab w:val="left" w:pos="4696"/>
        <w:tab w:val="left" w:pos="5057"/>
        <w:tab w:val="left" w:pos="5418"/>
        <w:tab w:val="left" w:pos="5779"/>
        <w:tab w:val="left" w:pos="6140"/>
        <w:tab w:val="left" w:pos="6480"/>
        <w:tab w:val="left" w:pos="7200"/>
        <w:tab w:val="left" w:pos="7920"/>
        <w:tab w:val="left" w:pos="8640"/>
        <w:tab w:val="left" w:pos="9359"/>
      </w:tabs>
      <w:spacing w:line="240" w:lineRule="atLeast"/>
      <w:jc w:val="center"/>
      <w:rPr>
        <w:rFonts w:ascii="Verdana" w:hAnsi="Verdana"/>
        <w:sz w:val="22"/>
      </w:rPr>
    </w:pPr>
    <w:r>
      <w:rPr>
        <w:rFonts w:ascii="Verdana" w:hAnsi="Verdana"/>
        <w:sz w:val="16"/>
      </w:rPr>
      <w:t>1010 E CASINO ROAD, EVERETT, WA 98203 425-355-0922 dean@northwestcoast.org</w:t>
    </w:r>
    <w:r>
      <w:rPr>
        <w:rFonts w:ascii="Verdana" w:hAnsi="Verdan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FB" w:rsidRDefault="00FE72FB">
      <w:r>
        <w:separator/>
      </w:r>
    </w:p>
  </w:footnote>
  <w:footnote w:type="continuationSeparator" w:id="0">
    <w:p w:rsidR="00FE72FB" w:rsidRDefault="00FE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D3" w:rsidRDefault="00EB5FD3">
    <w:pPr>
      <w:tabs>
        <w:tab w:val="left" w:pos="-1440"/>
        <w:tab w:val="left" w:pos="-720"/>
        <w:tab w:val="left" w:pos="0"/>
        <w:tab w:val="left" w:pos="361"/>
        <w:tab w:val="left" w:pos="722"/>
        <w:tab w:val="left" w:pos="1084"/>
        <w:tab w:val="left" w:pos="1445"/>
        <w:tab w:val="left" w:pos="1806"/>
        <w:tab w:val="left" w:pos="2167"/>
        <w:tab w:val="left" w:pos="2528"/>
        <w:tab w:val="left" w:pos="2890"/>
        <w:tab w:val="left" w:pos="3251"/>
        <w:tab w:val="left" w:pos="3612"/>
        <w:tab w:val="left" w:pos="3973"/>
        <w:tab w:val="left" w:pos="4334"/>
        <w:tab w:val="left" w:pos="4696"/>
        <w:tab w:val="left" w:pos="5057"/>
        <w:tab w:val="left" w:pos="5418"/>
        <w:tab w:val="left" w:pos="5779"/>
        <w:tab w:val="left" w:pos="614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99" w:rsidRPr="00AF4B08" w:rsidRDefault="00FE72FB" w:rsidP="00E61599">
    <w:pPr>
      <w:pStyle w:val="Head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39pt;margin-top:-2.25pt;width:142.5pt;height:37.25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"/>
          <w10:wrap anchorx="margin"/>
        </v:shape>
      </w:pict>
    </w:r>
    <w:r w:rsidR="00E61599">
      <w:rPr>
        <w:rFonts w:ascii="Arial" w:hAnsi="Arial" w:cs="Arial"/>
        <w:sz w:val="28"/>
        <w:szCs w:val="28"/>
      </w:rPr>
      <w:t>Ordination/Installation Information – Report Form</w:t>
    </w:r>
  </w:p>
  <w:p w:rsidR="00E61599" w:rsidRPr="001C601E" w:rsidRDefault="00E61599" w:rsidP="00E61599">
    <w:pPr>
      <w:pStyle w:val="Head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Commission on Ministry</w:t>
    </w:r>
  </w:p>
  <w:p w:rsidR="00E61599" w:rsidRDefault="00E61599" w:rsidP="00E61599">
    <w:pPr>
      <w:pStyle w:val="Header"/>
      <w:pBdr>
        <w:bottom w:val="single" w:sz="4" w:space="1" w:color="auto"/>
      </w:pBdr>
    </w:pPr>
  </w:p>
  <w:p w:rsidR="00E61599" w:rsidRDefault="00E61599" w:rsidP="00E61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FD3"/>
    <w:rsid w:val="000B0617"/>
    <w:rsid w:val="00204A2E"/>
    <w:rsid w:val="0062619A"/>
    <w:rsid w:val="00963DC8"/>
    <w:rsid w:val="00A0582D"/>
    <w:rsid w:val="00E61599"/>
    <w:rsid w:val="00EB5FD3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6CF0F7B-987F-474B-B4F3-7FE8895A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a">
    <w:name w:val="آ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0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36"/>
      </w:tabs>
    </w:pPr>
  </w:style>
  <w:style w:type="character" w:customStyle="1" w:styleId="HeaderChar">
    <w:name w:val="Header Char"/>
    <w:link w:val="Header"/>
    <w:uiPriority w:val="99"/>
    <w:rsid w:val="00EB5F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1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15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Dean Strong</cp:lastModifiedBy>
  <cp:revision>5</cp:revision>
  <dcterms:created xsi:type="dcterms:W3CDTF">2015-01-28T18:30:00Z</dcterms:created>
  <dcterms:modified xsi:type="dcterms:W3CDTF">2020-02-18T16:40:00Z</dcterms:modified>
</cp:coreProperties>
</file>